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FDFB" w14:textId="36F7D7ED" w:rsidR="00D84EE0" w:rsidRDefault="001C6E54" w:rsidP="001C6E54">
      <w:pPr>
        <w:pStyle w:val="Sinespaciado"/>
        <w:jc w:val="center"/>
        <w:rPr>
          <w:rFonts w:ascii="Arial" w:hAnsi="Arial" w:cs="Arial"/>
          <w:b/>
          <w:bCs/>
          <w:sz w:val="24"/>
          <w:szCs w:val="24"/>
        </w:rPr>
      </w:pPr>
      <w:r w:rsidRPr="001C6E54">
        <w:rPr>
          <w:rFonts w:ascii="Arial" w:hAnsi="Arial" w:cs="Arial"/>
          <w:b/>
          <w:bCs/>
          <w:sz w:val="24"/>
          <w:szCs w:val="24"/>
        </w:rPr>
        <w:t>GARANTIZA ANA PATY PERALTA PLAYAS LIMPIAS Y CERTIFICADAS EN CANCÚN</w:t>
      </w:r>
    </w:p>
    <w:p w14:paraId="5D237963" w14:textId="77777777" w:rsidR="001C6E54" w:rsidRPr="00201113" w:rsidRDefault="001C6E54" w:rsidP="00201113">
      <w:pPr>
        <w:pStyle w:val="Sinespaciado"/>
        <w:jc w:val="both"/>
        <w:rPr>
          <w:rFonts w:ascii="Arial" w:hAnsi="Arial" w:cs="Arial"/>
          <w:sz w:val="24"/>
          <w:szCs w:val="24"/>
        </w:rPr>
      </w:pPr>
    </w:p>
    <w:p w14:paraId="0388C632" w14:textId="0F63C568" w:rsidR="001C6E54" w:rsidRPr="001C6E54" w:rsidRDefault="001C6E54" w:rsidP="001C6E54">
      <w:pPr>
        <w:pStyle w:val="Sinespaciado"/>
        <w:numPr>
          <w:ilvl w:val="0"/>
          <w:numId w:val="37"/>
        </w:numPr>
        <w:jc w:val="both"/>
        <w:rPr>
          <w:rFonts w:ascii="Arial" w:hAnsi="Arial" w:cs="Arial"/>
          <w:sz w:val="24"/>
          <w:szCs w:val="24"/>
        </w:rPr>
      </w:pPr>
      <w:r w:rsidRPr="001C6E54">
        <w:rPr>
          <w:rFonts w:ascii="Arial" w:hAnsi="Arial" w:cs="Arial"/>
          <w:sz w:val="24"/>
          <w:szCs w:val="24"/>
        </w:rPr>
        <w:t xml:space="preserve">7 arenales públicos del destino cuentan con distintivo Blue </w:t>
      </w:r>
      <w:proofErr w:type="spellStart"/>
      <w:r w:rsidRPr="001C6E54">
        <w:rPr>
          <w:rFonts w:ascii="Arial" w:hAnsi="Arial" w:cs="Arial"/>
          <w:sz w:val="24"/>
          <w:szCs w:val="24"/>
        </w:rPr>
        <w:t>Flag</w:t>
      </w:r>
      <w:proofErr w:type="spellEnd"/>
    </w:p>
    <w:p w14:paraId="6205101C" w14:textId="77777777" w:rsidR="001C6E54" w:rsidRPr="001C6E54" w:rsidRDefault="001C6E54" w:rsidP="001C6E54">
      <w:pPr>
        <w:pStyle w:val="Sinespaciado"/>
        <w:ind w:left="720"/>
        <w:jc w:val="both"/>
        <w:rPr>
          <w:rFonts w:ascii="Arial" w:hAnsi="Arial" w:cs="Arial"/>
          <w:sz w:val="24"/>
          <w:szCs w:val="24"/>
        </w:rPr>
      </w:pPr>
    </w:p>
    <w:p w14:paraId="2E51FF61" w14:textId="0198E7E6" w:rsidR="001C6E54" w:rsidRPr="001C6E54" w:rsidRDefault="001C6E54" w:rsidP="001C6E54">
      <w:pPr>
        <w:pStyle w:val="Sinespaciado"/>
        <w:numPr>
          <w:ilvl w:val="0"/>
          <w:numId w:val="37"/>
        </w:numPr>
        <w:jc w:val="both"/>
        <w:rPr>
          <w:rFonts w:ascii="Arial" w:hAnsi="Arial" w:cs="Arial"/>
          <w:sz w:val="24"/>
          <w:szCs w:val="24"/>
        </w:rPr>
      </w:pPr>
      <w:r w:rsidRPr="001C6E54">
        <w:rPr>
          <w:rFonts w:ascii="Arial" w:hAnsi="Arial" w:cs="Arial"/>
          <w:sz w:val="24"/>
          <w:szCs w:val="24"/>
        </w:rPr>
        <w:t>Mantienen limpieza diaria de los arenales para disfrute de locales y turistas</w:t>
      </w:r>
    </w:p>
    <w:p w14:paraId="02E3FD5B" w14:textId="77777777" w:rsidR="001C6E54" w:rsidRDefault="001C6E54" w:rsidP="001C6E54">
      <w:pPr>
        <w:pStyle w:val="Sinespaciado"/>
        <w:jc w:val="both"/>
        <w:rPr>
          <w:rFonts w:ascii="Arial" w:hAnsi="Arial" w:cs="Arial"/>
          <w:b/>
          <w:bCs/>
          <w:sz w:val="24"/>
          <w:szCs w:val="24"/>
        </w:rPr>
      </w:pPr>
    </w:p>
    <w:p w14:paraId="31B12D54" w14:textId="1462D354" w:rsidR="001C6E54" w:rsidRPr="001C6E54" w:rsidRDefault="00201113" w:rsidP="001C6E54">
      <w:pPr>
        <w:pStyle w:val="Sinespaciado"/>
        <w:jc w:val="both"/>
        <w:rPr>
          <w:rFonts w:ascii="Arial" w:hAnsi="Arial" w:cs="Arial"/>
          <w:sz w:val="24"/>
          <w:szCs w:val="24"/>
        </w:rPr>
      </w:pPr>
      <w:r w:rsidRPr="00201113">
        <w:rPr>
          <w:rFonts w:ascii="Arial" w:hAnsi="Arial" w:cs="Arial"/>
          <w:b/>
          <w:bCs/>
          <w:sz w:val="24"/>
          <w:szCs w:val="24"/>
        </w:rPr>
        <w:t>C</w:t>
      </w:r>
      <w:r w:rsidR="004767BE">
        <w:rPr>
          <w:rFonts w:ascii="Arial" w:hAnsi="Arial" w:cs="Arial"/>
          <w:b/>
          <w:bCs/>
          <w:sz w:val="24"/>
          <w:szCs w:val="24"/>
        </w:rPr>
        <w:t>ancún</w:t>
      </w:r>
      <w:r w:rsidRPr="00201113">
        <w:rPr>
          <w:rFonts w:ascii="Arial" w:hAnsi="Arial" w:cs="Arial"/>
          <w:b/>
          <w:bCs/>
          <w:sz w:val="24"/>
          <w:szCs w:val="24"/>
        </w:rPr>
        <w:t xml:space="preserve">, Q. R., a </w:t>
      </w:r>
      <w:r w:rsidR="00DA68CC">
        <w:rPr>
          <w:rFonts w:ascii="Arial" w:hAnsi="Arial" w:cs="Arial"/>
          <w:b/>
          <w:bCs/>
          <w:sz w:val="24"/>
          <w:szCs w:val="24"/>
        </w:rPr>
        <w:t>30</w:t>
      </w:r>
      <w:r w:rsidRPr="00201113">
        <w:rPr>
          <w:rFonts w:ascii="Arial" w:hAnsi="Arial" w:cs="Arial"/>
          <w:b/>
          <w:bCs/>
          <w:sz w:val="24"/>
          <w:szCs w:val="24"/>
        </w:rPr>
        <w:t xml:space="preserve"> de marzo de 2025.-</w:t>
      </w:r>
      <w:r w:rsidRPr="00201113">
        <w:rPr>
          <w:rFonts w:ascii="Arial" w:hAnsi="Arial" w:cs="Arial"/>
          <w:sz w:val="24"/>
          <w:szCs w:val="24"/>
        </w:rPr>
        <w:t xml:space="preserve"> </w:t>
      </w:r>
      <w:r w:rsidR="001C6E54" w:rsidRPr="001C6E54">
        <w:rPr>
          <w:rFonts w:ascii="Arial" w:hAnsi="Arial" w:cs="Arial"/>
          <w:sz w:val="24"/>
          <w:szCs w:val="24"/>
        </w:rPr>
        <w:t xml:space="preserve">De cara a la temporada vacacional de Semana Santa y conforme a instrucciones de la </w:t>
      </w:r>
      <w:proofErr w:type="gramStart"/>
      <w:r w:rsidR="001C6E54" w:rsidRPr="001C6E54">
        <w:rPr>
          <w:rFonts w:ascii="Arial" w:hAnsi="Arial" w:cs="Arial"/>
          <w:sz w:val="24"/>
          <w:szCs w:val="24"/>
        </w:rPr>
        <w:t>Presidenta</w:t>
      </w:r>
      <w:proofErr w:type="gramEnd"/>
      <w:r w:rsidR="001C6E54" w:rsidRPr="001C6E54">
        <w:rPr>
          <w:rFonts w:ascii="Arial" w:hAnsi="Arial" w:cs="Arial"/>
          <w:sz w:val="24"/>
          <w:szCs w:val="24"/>
        </w:rPr>
        <w:t xml:space="preserve"> Municipal, Ana Paty Peralta, todos los días personal municipal emprende labores de limpieza en las siete playas públicas certificadas Blue </w:t>
      </w:r>
      <w:proofErr w:type="spellStart"/>
      <w:r w:rsidR="001C6E54" w:rsidRPr="001C6E54">
        <w:rPr>
          <w:rFonts w:ascii="Arial" w:hAnsi="Arial" w:cs="Arial"/>
          <w:sz w:val="24"/>
          <w:szCs w:val="24"/>
        </w:rPr>
        <w:t>Flag</w:t>
      </w:r>
      <w:proofErr w:type="spellEnd"/>
      <w:r w:rsidR="001C6E54" w:rsidRPr="001C6E54">
        <w:rPr>
          <w:rFonts w:ascii="Arial" w:hAnsi="Arial" w:cs="Arial"/>
          <w:sz w:val="24"/>
          <w:szCs w:val="24"/>
        </w:rPr>
        <w:t xml:space="preserve">, el mayor galardón de calidad en arenales, con la finalidad de garantizar que estos espacios naturales se encuentren en perfectas condiciones para el disfrute de los visitantes y cancunenses. </w:t>
      </w:r>
    </w:p>
    <w:p w14:paraId="7524AF47" w14:textId="77777777" w:rsidR="001C6E54" w:rsidRPr="001C6E54" w:rsidRDefault="001C6E54" w:rsidP="001C6E54">
      <w:pPr>
        <w:pStyle w:val="Sinespaciado"/>
        <w:jc w:val="both"/>
        <w:rPr>
          <w:rFonts w:ascii="Arial" w:hAnsi="Arial" w:cs="Arial"/>
          <w:sz w:val="24"/>
          <w:szCs w:val="24"/>
        </w:rPr>
      </w:pPr>
    </w:p>
    <w:p w14:paraId="1B6526BD" w14:textId="77777777" w:rsidR="001C6E54" w:rsidRPr="001C6E54" w:rsidRDefault="001C6E54" w:rsidP="001C6E54">
      <w:pPr>
        <w:pStyle w:val="Sinespaciado"/>
        <w:jc w:val="both"/>
        <w:rPr>
          <w:rFonts w:ascii="Arial" w:hAnsi="Arial" w:cs="Arial"/>
          <w:sz w:val="24"/>
          <w:szCs w:val="24"/>
        </w:rPr>
      </w:pPr>
      <w:r w:rsidRPr="001C6E54">
        <w:rPr>
          <w:rFonts w:ascii="Arial" w:hAnsi="Arial" w:cs="Arial"/>
          <w:sz w:val="24"/>
          <w:szCs w:val="24"/>
        </w:rPr>
        <w:t>La Primera Autoridad Municipal reafirmó que al ser Cancún un referente internacional para vacacionar, es prioridad mantener en óptimas condiciones los balnearios, ya que representan el principal atractivo del Caribe Mexicano, por lo que aseguró que reforzar el cuidado y bienestar del ambiente es clave para mantener el éxito turístico.</w:t>
      </w:r>
    </w:p>
    <w:p w14:paraId="128BE286" w14:textId="77777777" w:rsidR="001C6E54" w:rsidRPr="001C6E54" w:rsidRDefault="001C6E54" w:rsidP="001C6E54">
      <w:pPr>
        <w:pStyle w:val="Sinespaciado"/>
        <w:jc w:val="both"/>
        <w:rPr>
          <w:rFonts w:ascii="Arial" w:hAnsi="Arial" w:cs="Arial"/>
          <w:sz w:val="24"/>
          <w:szCs w:val="24"/>
        </w:rPr>
      </w:pPr>
    </w:p>
    <w:p w14:paraId="1B7DFB8F" w14:textId="29F418A9" w:rsidR="001C6E54" w:rsidRPr="001C6E54" w:rsidRDefault="001C6E54" w:rsidP="001C6E54">
      <w:pPr>
        <w:pStyle w:val="Sinespaciado"/>
        <w:jc w:val="both"/>
        <w:rPr>
          <w:rFonts w:ascii="Arial" w:hAnsi="Arial" w:cs="Arial"/>
          <w:sz w:val="24"/>
          <w:szCs w:val="24"/>
        </w:rPr>
      </w:pPr>
      <w:r w:rsidRPr="001C6E54">
        <w:rPr>
          <w:rFonts w:ascii="Arial" w:hAnsi="Arial" w:cs="Arial"/>
          <w:sz w:val="24"/>
          <w:szCs w:val="24"/>
        </w:rPr>
        <w:t xml:space="preserve">Por ello, destacó que elementos de la Zona Federal Marítimo Terrestre (ZOFEMAT) y de la Dirección General de Servicios Públicos, realizan actividades dedicadas a mitigar el recale de sargazo en las costas </w:t>
      </w:r>
      <w:proofErr w:type="spellStart"/>
      <w:r w:rsidRPr="001C6E54">
        <w:rPr>
          <w:rFonts w:ascii="Arial" w:hAnsi="Arial" w:cs="Arial"/>
          <w:sz w:val="24"/>
          <w:szCs w:val="24"/>
        </w:rPr>
        <w:t>benitojuarenses</w:t>
      </w:r>
      <w:proofErr w:type="spellEnd"/>
      <w:r w:rsidRPr="001C6E54">
        <w:rPr>
          <w:rFonts w:ascii="Arial" w:hAnsi="Arial" w:cs="Arial"/>
          <w:sz w:val="24"/>
          <w:szCs w:val="24"/>
        </w:rPr>
        <w:t xml:space="preserve">, así como </w:t>
      </w:r>
      <w:proofErr w:type="gramStart"/>
      <w:r w:rsidRPr="001C6E54">
        <w:rPr>
          <w:rFonts w:ascii="Arial" w:hAnsi="Arial" w:cs="Arial"/>
          <w:sz w:val="24"/>
          <w:szCs w:val="24"/>
        </w:rPr>
        <w:t>constantes</w:t>
      </w:r>
      <w:r>
        <w:rPr>
          <w:rFonts w:ascii="Arial" w:hAnsi="Arial" w:cs="Arial"/>
          <w:sz w:val="24"/>
          <w:szCs w:val="24"/>
        </w:rPr>
        <w:t xml:space="preserve"> </w:t>
      </w:r>
      <w:r w:rsidRPr="001C6E54">
        <w:rPr>
          <w:rFonts w:ascii="Arial" w:hAnsi="Arial" w:cs="Arial"/>
          <w:sz w:val="24"/>
          <w:szCs w:val="24"/>
        </w:rPr>
        <w:t>recorridos</w:t>
      </w:r>
      <w:proofErr w:type="gramEnd"/>
      <w:r w:rsidRPr="001C6E54">
        <w:rPr>
          <w:rFonts w:ascii="Arial" w:hAnsi="Arial" w:cs="Arial"/>
          <w:sz w:val="24"/>
          <w:szCs w:val="24"/>
        </w:rPr>
        <w:t xml:space="preserve"> de limpieza de arenales, banquetas, camellones, etcétera. </w:t>
      </w:r>
    </w:p>
    <w:p w14:paraId="4B285E5C" w14:textId="77777777" w:rsidR="001C6E54" w:rsidRPr="001C6E54" w:rsidRDefault="001C6E54" w:rsidP="001C6E54">
      <w:pPr>
        <w:pStyle w:val="Sinespaciado"/>
        <w:jc w:val="both"/>
        <w:rPr>
          <w:rFonts w:ascii="Arial" w:hAnsi="Arial" w:cs="Arial"/>
          <w:sz w:val="24"/>
          <w:szCs w:val="24"/>
        </w:rPr>
      </w:pPr>
    </w:p>
    <w:p w14:paraId="66B8DF36" w14:textId="77777777" w:rsidR="001C6E54" w:rsidRPr="001C6E54" w:rsidRDefault="001C6E54" w:rsidP="001C6E54">
      <w:pPr>
        <w:pStyle w:val="Sinespaciado"/>
        <w:jc w:val="both"/>
        <w:rPr>
          <w:rFonts w:ascii="Arial" w:hAnsi="Arial" w:cs="Arial"/>
          <w:sz w:val="24"/>
          <w:szCs w:val="24"/>
        </w:rPr>
      </w:pPr>
      <w:r w:rsidRPr="001C6E54">
        <w:rPr>
          <w:rFonts w:ascii="Arial" w:hAnsi="Arial" w:cs="Arial"/>
          <w:sz w:val="24"/>
          <w:szCs w:val="24"/>
        </w:rPr>
        <w:t xml:space="preserve">Detalló que actualmente los arenales cancunenses, reconocidos a nivel mundial por su arena blanca y mar turquesa, cuentan con distintivos “bandera azul” en siete playas públicas: Del Niño, las Perlas, </w:t>
      </w:r>
      <w:proofErr w:type="spellStart"/>
      <w:r w:rsidRPr="001C6E54">
        <w:rPr>
          <w:rFonts w:ascii="Arial" w:hAnsi="Arial" w:cs="Arial"/>
          <w:sz w:val="24"/>
          <w:szCs w:val="24"/>
        </w:rPr>
        <w:t>Chac</w:t>
      </w:r>
      <w:proofErr w:type="spellEnd"/>
      <w:r w:rsidRPr="001C6E54">
        <w:rPr>
          <w:rFonts w:ascii="Arial" w:hAnsi="Arial" w:cs="Arial"/>
          <w:sz w:val="24"/>
          <w:szCs w:val="24"/>
        </w:rPr>
        <w:t xml:space="preserve"> </w:t>
      </w:r>
      <w:proofErr w:type="spellStart"/>
      <w:r w:rsidRPr="001C6E54">
        <w:rPr>
          <w:rFonts w:ascii="Arial" w:hAnsi="Arial" w:cs="Arial"/>
          <w:sz w:val="24"/>
          <w:szCs w:val="24"/>
        </w:rPr>
        <w:t>Mool</w:t>
      </w:r>
      <w:proofErr w:type="spellEnd"/>
      <w:r w:rsidRPr="001C6E54">
        <w:rPr>
          <w:rFonts w:ascii="Arial" w:hAnsi="Arial" w:cs="Arial"/>
          <w:sz w:val="24"/>
          <w:szCs w:val="24"/>
        </w:rPr>
        <w:t>, Marlín, Ballenas, Delfines y Coral; así como cuatro más en el sector hotelero.</w:t>
      </w:r>
    </w:p>
    <w:p w14:paraId="5D581B1E" w14:textId="77777777" w:rsidR="001C6E54" w:rsidRPr="001C6E54" w:rsidRDefault="001C6E54" w:rsidP="001C6E54">
      <w:pPr>
        <w:pStyle w:val="Sinespaciado"/>
        <w:jc w:val="both"/>
        <w:rPr>
          <w:rFonts w:ascii="Arial" w:hAnsi="Arial" w:cs="Arial"/>
          <w:sz w:val="24"/>
          <w:szCs w:val="24"/>
        </w:rPr>
      </w:pPr>
    </w:p>
    <w:p w14:paraId="18153B72" w14:textId="77777777" w:rsidR="001C6E54" w:rsidRPr="001C6E54" w:rsidRDefault="001C6E54" w:rsidP="001C6E54">
      <w:pPr>
        <w:pStyle w:val="Sinespaciado"/>
        <w:jc w:val="both"/>
        <w:rPr>
          <w:rFonts w:ascii="Arial" w:hAnsi="Arial" w:cs="Arial"/>
          <w:sz w:val="24"/>
          <w:szCs w:val="24"/>
        </w:rPr>
      </w:pPr>
      <w:r w:rsidRPr="001C6E54">
        <w:rPr>
          <w:rFonts w:ascii="Arial" w:hAnsi="Arial" w:cs="Arial"/>
          <w:sz w:val="24"/>
          <w:szCs w:val="24"/>
        </w:rPr>
        <w:t xml:space="preserve">Aclaró </w:t>
      </w:r>
      <w:proofErr w:type="gramStart"/>
      <w:r w:rsidRPr="001C6E54">
        <w:rPr>
          <w:rFonts w:ascii="Arial" w:hAnsi="Arial" w:cs="Arial"/>
          <w:sz w:val="24"/>
          <w:szCs w:val="24"/>
        </w:rPr>
        <w:t>que</w:t>
      </w:r>
      <w:proofErr w:type="gramEnd"/>
      <w:r w:rsidRPr="001C6E54">
        <w:rPr>
          <w:rFonts w:ascii="Arial" w:hAnsi="Arial" w:cs="Arial"/>
          <w:sz w:val="24"/>
          <w:szCs w:val="24"/>
        </w:rPr>
        <w:t xml:space="preserve"> en ellas, se cuenta con personal capacitado para resolver dudas, orientar a los visitantes nacionales y extranjeros acerca de las instalaciones, sus señaléticas, usos y restricciones, e incluso, hacerles recomendaciones sobre lugares y actividades por realizar. </w:t>
      </w:r>
    </w:p>
    <w:p w14:paraId="01964D53" w14:textId="77777777" w:rsidR="001C6E54" w:rsidRPr="001C6E54" w:rsidRDefault="001C6E54" w:rsidP="001C6E54">
      <w:pPr>
        <w:pStyle w:val="Sinespaciado"/>
        <w:jc w:val="both"/>
        <w:rPr>
          <w:rFonts w:ascii="Arial" w:hAnsi="Arial" w:cs="Arial"/>
          <w:sz w:val="24"/>
          <w:szCs w:val="24"/>
        </w:rPr>
      </w:pPr>
    </w:p>
    <w:p w14:paraId="466DB938" w14:textId="7E211282" w:rsidR="00B455C6" w:rsidRDefault="001C6E54" w:rsidP="001C6E54">
      <w:pPr>
        <w:pStyle w:val="Sinespaciado"/>
        <w:jc w:val="both"/>
        <w:rPr>
          <w:rFonts w:ascii="Arial" w:hAnsi="Arial" w:cs="Arial"/>
          <w:sz w:val="24"/>
          <w:szCs w:val="24"/>
        </w:rPr>
      </w:pPr>
      <w:r w:rsidRPr="001C6E54">
        <w:rPr>
          <w:rFonts w:ascii="Arial" w:hAnsi="Arial" w:cs="Arial"/>
          <w:sz w:val="24"/>
          <w:szCs w:val="24"/>
        </w:rPr>
        <w:t>Finalmente, recomendó a las y los bañistas ser precavidos y respetar las banderas colocadas en las playas, acatar las indicaciones de los guardavidas y autoridades, además a contribuir a mantener y conservar las costas cancunenses libres de basura y desechos.</w:t>
      </w:r>
    </w:p>
    <w:p w14:paraId="4C6C6B37" w14:textId="77777777" w:rsidR="00127C1E" w:rsidRPr="00201113" w:rsidRDefault="00127C1E" w:rsidP="00127C1E">
      <w:pPr>
        <w:pStyle w:val="Sinespaciado"/>
        <w:jc w:val="both"/>
        <w:rPr>
          <w:rFonts w:ascii="Arial" w:hAnsi="Arial" w:cs="Arial"/>
          <w:sz w:val="24"/>
          <w:szCs w:val="24"/>
        </w:rPr>
      </w:pPr>
    </w:p>
    <w:p w14:paraId="365CDA93" w14:textId="1089D37A" w:rsidR="001752CE" w:rsidRDefault="00201113" w:rsidP="00B10E05">
      <w:pPr>
        <w:pStyle w:val="Sinespaciado"/>
        <w:jc w:val="center"/>
        <w:rPr>
          <w:rFonts w:ascii="Arial" w:hAnsi="Arial" w:cs="Arial"/>
          <w:sz w:val="24"/>
          <w:szCs w:val="24"/>
        </w:rPr>
      </w:pPr>
      <w:r w:rsidRPr="00201113">
        <w:rPr>
          <w:rFonts w:ascii="Arial" w:hAnsi="Arial" w:cs="Arial"/>
          <w:sz w:val="24"/>
          <w:szCs w:val="24"/>
        </w:rPr>
        <w:t>****</w:t>
      </w:r>
      <w:r>
        <w:rPr>
          <w:rFonts w:ascii="Arial" w:hAnsi="Arial" w:cs="Arial"/>
          <w:sz w:val="24"/>
          <w:szCs w:val="24"/>
        </w:rPr>
        <w:t>********</w:t>
      </w:r>
    </w:p>
    <w:p w14:paraId="28D68EBA" w14:textId="77777777" w:rsidR="001C6E54" w:rsidRPr="001C6E54" w:rsidRDefault="001C6E54" w:rsidP="001C6E54">
      <w:pPr>
        <w:pStyle w:val="Sinespaciado"/>
        <w:jc w:val="center"/>
        <w:rPr>
          <w:rFonts w:ascii="Arial" w:hAnsi="Arial" w:cs="Arial"/>
          <w:b/>
          <w:bCs/>
          <w:sz w:val="24"/>
          <w:szCs w:val="24"/>
        </w:rPr>
      </w:pPr>
      <w:r w:rsidRPr="001C6E54">
        <w:rPr>
          <w:rFonts w:ascii="Arial" w:hAnsi="Arial" w:cs="Arial"/>
          <w:b/>
          <w:bCs/>
          <w:sz w:val="24"/>
          <w:szCs w:val="24"/>
        </w:rPr>
        <w:t>COMPLEMENTO INFORMATIVO</w:t>
      </w:r>
    </w:p>
    <w:p w14:paraId="4A2E35A2" w14:textId="77777777" w:rsidR="001C6E54" w:rsidRPr="001C6E54" w:rsidRDefault="001C6E54" w:rsidP="001C6E54">
      <w:pPr>
        <w:pStyle w:val="Sinespaciado"/>
        <w:jc w:val="center"/>
        <w:rPr>
          <w:rFonts w:ascii="Arial" w:hAnsi="Arial" w:cs="Arial"/>
          <w:b/>
          <w:bCs/>
          <w:sz w:val="24"/>
          <w:szCs w:val="24"/>
        </w:rPr>
      </w:pPr>
    </w:p>
    <w:p w14:paraId="69CC6D4D" w14:textId="77777777" w:rsidR="001C6E54" w:rsidRPr="001C6E54" w:rsidRDefault="001C6E54" w:rsidP="001C6E54">
      <w:pPr>
        <w:pStyle w:val="Sinespaciado"/>
        <w:rPr>
          <w:rFonts w:ascii="Arial" w:hAnsi="Arial" w:cs="Arial"/>
          <w:b/>
          <w:bCs/>
          <w:sz w:val="24"/>
          <w:szCs w:val="24"/>
        </w:rPr>
      </w:pPr>
      <w:r w:rsidRPr="001C6E54">
        <w:rPr>
          <w:rFonts w:ascii="Arial" w:hAnsi="Arial" w:cs="Arial"/>
          <w:b/>
          <w:bCs/>
          <w:sz w:val="24"/>
          <w:szCs w:val="24"/>
        </w:rPr>
        <w:t>HECHO:</w:t>
      </w:r>
    </w:p>
    <w:p w14:paraId="628A20ED" w14:textId="77777777" w:rsidR="001C6E54" w:rsidRPr="001C6E54" w:rsidRDefault="001C6E54" w:rsidP="001C6E54">
      <w:pPr>
        <w:pStyle w:val="Sinespaciado"/>
        <w:jc w:val="both"/>
        <w:rPr>
          <w:rFonts w:ascii="Arial" w:hAnsi="Arial" w:cs="Arial"/>
          <w:sz w:val="24"/>
          <w:szCs w:val="24"/>
        </w:rPr>
      </w:pPr>
    </w:p>
    <w:p w14:paraId="3C25FCF6" w14:textId="681E0AE6" w:rsidR="00A32C33" w:rsidRPr="00F951AD" w:rsidRDefault="001C6E54" w:rsidP="001C6E54">
      <w:pPr>
        <w:pStyle w:val="Sinespaciado"/>
        <w:jc w:val="both"/>
        <w:rPr>
          <w:rFonts w:ascii="Arial" w:hAnsi="Arial" w:cs="Arial"/>
          <w:sz w:val="24"/>
          <w:szCs w:val="24"/>
        </w:rPr>
      </w:pPr>
      <w:r w:rsidRPr="001C6E54">
        <w:rPr>
          <w:rFonts w:ascii="Arial" w:hAnsi="Arial" w:cs="Arial"/>
          <w:sz w:val="24"/>
          <w:szCs w:val="24"/>
        </w:rPr>
        <w:t>Las playas cancunenses se encuentran bajo los lineamientos de banderas conforme a las condiciones climatológicas: Verde (nadar sin peligro y/o área segura); Amarilla (nado con precaución); y Roja (restricción total del área y/o prohibido nadar).</w:t>
      </w:r>
    </w:p>
    <w:sectPr w:rsidR="00A32C33" w:rsidRPr="00F951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AE6B" w14:textId="77777777" w:rsidR="0090268A" w:rsidRDefault="0090268A" w:rsidP="0092028B">
      <w:r>
        <w:separator/>
      </w:r>
    </w:p>
  </w:endnote>
  <w:endnote w:type="continuationSeparator" w:id="0">
    <w:p w14:paraId="094C4E3E" w14:textId="77777777" w:rsidR="0090268A" w:rsidRDefault="0090268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4DA4" w14:textId="77777777" w:rsidR="0090268A" w:rsidRDefault="0090268A" w:rsidP="0092028B">
      <w:r>
        <w:separator/>
      </w:r>
    </w:p>
  </w:footnote>
  <w:footnote w:type="continuationSeparator" w:id="0">
    <w:p w14:paraId="0AB92BE9" w14:textId="77777777" w:rsidR="0090268A" w:rsidRDefault="0090268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8FC1B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73661C">
                            <w:rPr>
                              <w:rFonts w:cstheme="minorHAnsi"/>
                              <w:b/>
                              <w:bCs/>
                              <w:lang w:val="es-ES"/>
                            </w:rPr>
                            <w:t>7</w:t>
                          </w:r>
                          <w:r w:rsidR="001C6E54">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8FC1B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73661C">
                      <w:rPr>
                        <w:rFonts w:cstheme="minorHAnsi"/>
                        <w:b/>
                        <w:bCs/>
                        <w:lang w:val="es-ES"/>
                      </w:rPr>
                      <w:t>7</w:t>
                    </w:r>
                    <w:r w:rsidR="001C6E54">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762"/>
    <w:multiLevelType w:val="hybridMultilevel"/>
    <w:tmpl w:val="D92E6AC8"/>
    <w:lvl w:ilvl="0" w:tplc="E828E7F2">
      <w:start w:val="7"/>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34A60"/>
    <w:multiLevelType w:val="hybridMultilevel"/>
    <w:tmpl w:val="0AB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394B01"/>
    <w:multiLevelType w:val="hybridMultilevel"/>
    <w:tmpl w:val="52A6F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45264"/>
    <w:multiLevelType w:val="hybridMultilevel"/>
    <w:tmpl w:val="2208F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B6EE3"/>
    <w:multiLevelType w:val="hybridMultilevel"/>
    <w:tmpl w:val="80FE2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12670"/>
    <w:multiLevelType w:val="hybridMultilevel"/>
    <w:tmpl w:val="ABDEE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6F0D36"/>
    <w:multiLevelType w:val="hybridMultilevel"/>
    <w:tmpl w:val="1588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9"/>
  </w:num>
  <w:num w:numId="4">
    <w:abstractNumId w:val="20"/>
  </w:num>
  <w:num w:numId="5">
    <w:abstractNumId w:val="22"/>
  </w:num>
  <w:num w:numId="6">
    <w:abstractNumId w:val="1"/>
  </w:num>
  <w:num w:numId="7">
    <w:abstractNumId w:val="34"/>
  </w:num>
  <w:num w:numId="8">
    <w:abstractNumId w:val="15"/>
  </w:num>
  <w:num w:numId="9">
    <w:abstractNumId w:val="13"/>
  </w:num>
  <w:num w:numId="10">
    <w:abstractNumId w:val="25"/>
  </w:num>
  <w:num w:numId="11">
    <w:abstractNumId w:val="18"/>
  </w:num>
  <w:num w:numId="12">
    <w:abstractNumId w:val="26"/>
  </w:num>
  <w:num w:numId="13">
    <w:abstractNumId w:val="2"/>
  </w:num>
  <w:num w:numId="14">
    <w:abstractNumId w:val="7"/>
  </w:num>
  <w:num w:numId="15">
    <w:abstractNumId w:val="21"/>
  </w:num>
  <w:num w:numId="16">
    <w:abstractNumId w:val="11"/>
  </w:num>
  <w:num w:numId="17">
    <w:abstractNumId w:val="29"/>
  </w:num>
  <w:num w:numId="18">
    <w:abstractNumId w:val="4"/>
  </w:num>
  <w:num w:numId="19">
    <w:abstractNumId w:val="32"/>
  </w:num>
  <w:num w:numId="20">
    <w:abstractNumId w:val="23"/>
  </w:num>
  <w:num w:numId="21">
    <w:abstractNumId w:val="12"/>
  </w:num>
  <w:num w:numId="22">
    <w:abstractNumId w:val="27"/>
  </w:num>
  <w:num w:numId="23">
    <w:abstractNumId w:val="24"/>
  </w:num>
  <w:num w:numId="24">
    <w:abstractNumId w:val="31"/>
  </w:num>
  <w:num w:numId="25">
    <w:abstractNumId w:val="14"/>
  </w:num>
  <w:num w:numId="26">
    <w:abstractNumId w:val="36"/>
  </w:num>
  <w:num w:numId="27">
    <w:abstractNumId w:val="17"/>
  </w:num>
  <w:num w:numId="28">
    <w:abstractNumId w:val="10"/>
  </w:num>
  <w:num w:numId="29">
    <w:abstractNumId w:val="8"/>
  </w:num>
  <w:num w:numId="30">
    <w:abstractNumId w:val="5"/>
  </w:num>
  <w:num w:numId="31">
    <w:abstractNumId w:val="33"/>
  </w:num>
  <w:num w:numId="32">
    <w:abstractNumId w:val="3"/>
  </w:num>
  <w:num w:numId="33">
    <w:abstractNumId w:val="35"/>
  </w:num>
  <w:num w:numId="34">
    <w:abstractNumId w:val="6"/>
  </w:num>
  <w:num w:numId="35">
    <w:abstractNumId w:val="19"/>
  </w:num>
  <w:num w:numId="36">
    <w:abstractNumId w:val="2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17C0"/>
    <w:rsid w:val="0005079F"/>
    <w:rsid w:val="00090732"/>
    <w:rsid w:val="0009278B"/>
    <w:rsid w:val="00094975"/>
    <w:rsid w:val="000A17AF"/>
    <w:rsid w:val="000B62FF"/>
    <w:rsid w:val="000C25FB"/>
    <w:rsid w:val="000C7121"/>
    <w:rsid w:val="000D2EE5"/>
    <w:rsid w:val="000D49EC"/>
    <w:rsid w:val="000E38B6"/>
    <w:rsid w:val="000E7646"/>
    <w:rsid w:val="0010135D"/>
    <w:rsid w:val="00111F21"/>
    <w:rsid w:val="0012269A"/>
    <w:rsid w:val="001251F8"/>
    <w:rsid w:val="001278BD"/>
    <w:rsid w:val="00127C1E"/>
    <w:rsid w:val="00131F2A"/>
    <w:rsid w:val="0014199E"/>
    <w:rsid w:val="00142759"/>
    <w:rsid w:val="0014645A"/>
    <w:rsid w:val="001526F9"/>
    <w:rsid w:val="001752CE"/>
    <w:rsid w:val="001A46E2"/>
    <w:rsid w:val="001C2C3D"/>
    <w:rsid w:val="001C5798"/>
    <w:rsid w:val="001C6E54"/>
    <w:rsid w:val="001D1340"/>
    <w:rsid w:val="001E4054"/>
    <w:rsid w:val="001E66EB"/>
    <w:rsid w:val="00201113"/>
    <w:rsid w:val="002048F8"/>
    <w:rsid w:val="00207315"/>
    <w:rsid w:val="00217D8C"/>
    <w:rsid w:val="00233820"/>
    <w:rsid w:val="00246CB1"/>
    <w:rsid w:val="0027105C"/>
    <w:rsid w:val="002938E4"/>
    <w:rsid w:val="00293D97"/>
    <w:rsid w:val="0029683D"/>
    <w:rsid w:val="00297F2B"/>
    <w:rsid w:val="002A38C5"/>
    <w:rsid w:val="002B1033"/>
    <w:rsid w:val="002B2BE8"/>
    <w:rsid w:val="002D1136"/>
    <w:rsid w:val="002F0A83"/>
    <w:rsid w:val="002F0F6E"/>
    <w:rsid w:val="002F256E"/>
    <w:rsid w:val="0030042D"/>
    <w:rsid w:val="0030392F"/>
    <w:rsid w:val="0030428B"/>
    <w:rsid w:val="003070BC"/>
    <w:rsid w:val="003078F9"/>
    <w:rsid w:val="003269D1"/>
    <w:rsid w:val="00326AE6"/>
    <w:rsid w:val="003319CB"/>
    <w:rsid w:val="003425A3"/>
    <w:rsid w:val="003425F7"/>
    <w:rsid w:val="00377F0F"/>
    <w:rsid w:val="003A421A"/>
    <w:rsid w:val="003A44F8"/>
    <w:rsid w:val="003B6E25"/>
    <w:rsid w:val="003C20F7"/>
    <w:rsid w:val="003C2184"/>
    <w:rsid w:val="003C3200"/>
    <w:rsid w:val="003C3C3E"/>
    <w:rsid w:val="003D56F9"/>
    <w:rsid w:val="003E64E6"/>
    <w:rsid w:val="003F6CFA"/>
    <w:rsid w:val="00403535"/>
    <w:rsid w:val="00416248"/>
    <w:rsid w:val="00431DD0"/>
    <w:rsid w:val="004433C5"/>
    <w:rsid w:val="00471EF6"/>
    <w:rsid w:val="004767BE"/>
    <w:rsid w:val="00485C06"/>
    <w:rsid w:val="00490AD8"/>
    <w:rsid w:val="00496F14"/>
    <w:rsid w:val="004A519D"/>
    <w:rsid w:val="004A729C"/>
    <w:rsid w:val="004D2DC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0594"/>
    <w:rsid w:val="005D22F6"/>
    <w:rsid w:val="005F0CDA"/>
    <w:rsid w:val="00614D92"/>
    <w:rsid w:val="0061756C"/>
    <w:rsid w:val="00634D39"/>
    <w:rsid w:val="0063616E"/>
    <w:rsid w:val="0065406D"/>
    <w:rsid w:val="006638C1"/>
    <w:rsid w:val="0066440A"/>
    <w:rsid w:val="00673FAB"/>
    <w:rsid w:val="0067627D"/>
    <w:rsid w:val="00677EBC"/>
    <w:rsid w:val="006960A5"/>
    <w:rsid w:val="006A1CAC"/>
    <w:rsid w:val="006A7277"/>
    <w:rsid w:val="006D2B3B"/>
    <w:rsid w:val="006D7FA6"/>
    <w:rsid w:val="006F0C0F"/>
    <w:rsid w:val="006F0D07"/>
    <w:rsid w:val="006F54F3"/>
    <w:rsid w:val="0070322A"/>
    <w:rsid w:val="00714BC8"/>
    <w:rsid w:val="00715E48"/>
    <w:rsid w:val="00725BC1"/>
    <w:rsid w:val="00727F70"/>
    <w:rsid w:val="0073661C"/>
    <w:rsid w:val="00741A0F"/>
    <w:rsid w:val="00744011"/>
    <w:rsid w:val="00744B32"/>
    <w:rsid w:val="00745A23"/>
    <w:rsid w:val="00751B55"/>
    <w:rsid w:val="0075213B"/>
    <w:rsid w:val="007525AB"/>
    <w:rsid w:val="00764B43"/>
    <w:rsid w:val="00771DF7"/>
    <w:rsid w:val="007A420B"/>
    <w:rsid w:val="007B0620"/>
    <w:rsid w:val="007B128D"/>
    <w:rsid w:val="007C074A"/>
    <w:rsid w:val="007D0AAF"/>
    <w:rsid w:val="007E0B4C"/>
    <w:rsid w:val="007F3DEC"/>
    <w:rsid w:val="00821EC3"/>
    <w:rsid w:val="00822E90"/>
    <w:rsid w:val="0082636E"/>
    <w:rsid w:val="008264EF"/>
    <w:rsid w:val="00835093"/>
    <w:rsid w:val="00835CA4"/>
    <w:rsid w:val="0084131F"/>
    <w:rsid w:val="008426EF"/>
    <w:rsid w:val="00851CC4"/>
    <w:rsid w:val="008535E3"/>
    <w:rsid w:val="00857B75"/>
    <w:rsid w:val="0086126D"/>
    <w:rsid w:val="00865C42"/>
    <w:rsid w:val="008725D3"/>
    <w:rsid w:val="00873C0C"/>
    <w:rsid w:val="0089057B"/>
    <w:rsid w:val="00890B31"/>
    <w:rsid w:val="00893676"/>
    <w:rsid w:val="008936BC"/>
    <w:rsid w:val="00894185"/>
    <w:rsid w:val="008A0444"/>
    <w:rsid w:val="008A3EC0"/>
    <w:rsid w:val="008A4CFE"/>
    <w:rsid w:val="008C2F4E"/>
    <w:rsid w:val="008F6697"/>
    <w:rsid w:val="00901EC7"/>
    <w:rsid w:val="0090268A"/>
    <w:rsid w:val="0090458F"/>
    <w:rsid w:val="00915708"/>
    <w:rsid w:val="0091641D"/>
    <w:rsid w:val="0092028B"/>
    <w:rsid w:val="00922EC5"/>
    <w:rsid w:val="009230C7"/>
    <w:rsid w:val="0092643C"/>
    <w:rsid w:val="00926E32"/>
    <w:rsid w:val="0092707F"/>
    <w:rsid w:val="00931781"/>
    <w:rsid w:val="009330A7"/>
    <w:rsid w:val="0093450F"/>
    <w:rsid w:val="0095530E"/>
    <w:rsid w:val="009666F1"/>
    <w:rsid w:val="00992BC0"/>
    <w:rsid w:val="009B4600"/>
    <w:rsid w:val="009B6027"/>
    <w:rsid w:val="009C0DC7"/>
    <w:rsid w:val="009D1F21"/>
    <w:rsid w:val="009D2BE0"/>
    <w:rsid w:val="009D4A58"/>
    <w:rsid w:val="009E11F6"/>
    <w:rsid w:val="00A21FB4"/>
    <w:rsid w:val="00A30327"/>
    <w:rsid w:val="00A32C33"/>
    <w:rsid w:val="00A4359A"/>
    <w:rsid w:val="00A47415"/>
    <w:rsid w:val="00A532FD"/>
    <w:rsid w:val="00A5698C"/>
    <w:rsid w:val="00A7214A"/>
    <w:rsid w:val="00A769BC"/>
    <w:rsid w:val="00A9603F"/>
    <w:rsid w:val="00AA45D3"/>
    <w:rsid w:val="00AA6A9A"/>
    <w:rsid w:val="00AA6B33"/>
    <w:rsid w:val="00AC31C6"/>
    <w:rsid w:val="00AC6469"/>
    <w:rsid w:val="00AC7FCB"/>
    <w:rsid w:val="00AE35FF"/>
    <w:rsid w:val="00B065D4"/>
    <w:rsid w:val="00B10E05"/>
    <w:rsid w:val="00B20549"/>
    <w:rsid w:val="00B26E46"/>
    <w:rsid w:val="00B30DCA"/>
    <w:rsid w:val="00B35837"/>
    <w:rsid w:val="00B43D6C"/>
    <w:rsid w:val="00B446D9"/>
    <w:rsid w:val="00B455C6"/>
    <w:rsid w:val="00B52D36"/>
    <w:rsid w:val="00B5654E"/>
    <w:rsid w:val="00B66CE3"/>
    <w:rsid w:val="00BA3047"/>
    <w:rsid w:val="00BB0A1C"/>
    <w:rsid w:val="00BB5677"/>
    <w:rsid w:val="00BC1AE2"/>
    <w:rsid w:val="00BD5728"/>
    <w:rsid w:val="00BE2F07"/>
    <w:rsid w:val="00BF5CB4"/>
    <w:rsid w:val="00C225A9"/>
    <w:rsid w:val="00C44C17"/>
    <w:rsid w:val="00C536F9"/>
    <w:rsid w:val="00C6518B"/>
    <w:rsid w:val="00C71425"/>
    <w:rsid w:val="00C80914"/>
    <w:rsid w:val="00C948AD"/>
    <w:rsid w:val="00C956D7"/>
    <w:rsid w:val="00CB2A24"/>
    <w:rsid w:val="00CB4B9D"/>
    <w:rsid w:val="00CC0D92"/>
    <w:rsid w:val="00CC4F21"/>
    <w:rsid w:val="00CD4EFA"/>
    <w:rsid w:val="00CE1954"/>
    <w:rsid w:val="00D00AB3"/>
    <w:rsid w:val="00D05212"/>
    <w:rsid w:val="00D07A87"/>
    <w:rsid w:val="00D23899"/>
    <w:rsid w:val="00D301AB"/>
    <w:rsid w:val="00D339C1"/>
    <w:rsid w:val="00D33BCE"/>
    <w:rsid w:val="00D406BF"/>
    <w:rsid w:val="00D478AC"/>
    <w:rsid w:val="00D635E2"/>
    <w:rsid w:val="00D654AA"/>
    <w:rsid w:val="00D7477A"/>
    <w:rsid w:val="00D80EDE"/>
    <w:rsid w:val="00D84349"/>
    <w:rsid w:val="00D84EE0"/>
    <w:rsid w:val="00D95540"/>
    <w:rsid w:val="00DA68CC"/>
    <w:rsid w:val="00DC73C2"/>
    <w:rsid w:val="00DE3E51"/>
    <w:rsid w:val="00DF6951"/>
    <w:rsid w:val="00E01119"/>
    <w:rsid w:val="00E025E5"/>
    <w:rsid w:val="00E17314"/>
    <w:rsid w:val="00E30664"/>
    <w:rsid w:val="00E57A72"/>
    <w:rsid w:val="00E80DB0"/>
    <w:rsid w:val="00E90C7C"/>
    <w:rsid w:val="00E9540E"/>
    <w:rsid w:val="00E97959"/>
    <w:rsid w:val="00EA308E"/>
    <w:rsid w:val="00EA339E"/>
    <w:rsid w:val="00EC590C"/>
    <w:rsid w:val="00EC7BE5"/>
    <w:rsid w:val="00ED16A2"/>
    <w:rsid w:val="00EE47E2"/>
    <w:rsid w:val="00EE7B45"/>
    <w:rsid w:val="00EF3070"/>
    <w:rsid w:val="00EF5271"/>
    <w:rsid w:val="00EF7D2F"/>
    <w:rsid w:val="00F060BB"/>
    <w:rsid w:val="00F07D0E"/>
    <w:rsid w:val="00F13E30"/>
    <w:rsid w:val="00F313EE"/>
    <w:rsid w:val="00F34B5F"/>
    <w:rsid w:val="00F420C5"/>
    <w:rsid w:val="00F430A1"/>
    <w:rsid w:val="00F71EE4"/>
    <w:rsid w:val="00F812A6"/>
    <w:rsid w:val="00F83DDD"/>
    <w:rsid w:val="00F903A2"/>
    <w:rsid w:val="00F91E8B"/>
    <w:rsid w:val="00F951AD"/>
    <w:rsid w:val="00FB44A0"/>
    <w:rsid w:val="00FB6AF0"/>
    <w:rsid w:val="00FC39B2"/>
    <w:rsid w:val="00FC6BCB"/>
    <w:rsid w:val="00FD0177"/>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377</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L.C.C. Claudia Hernández Priego</cp:lastModifiedBy>
  <cp:revision>11</cp:revision>
  <dcterms:created xsi:type="dcterms:W3CDTF">2025-03-28T20:08:00Z</dcterms:created>
  <dcterms:modified xsi:type="dcterms:W3CDTF">2025-03-30T17:51:00Z</dcterms:modified>
</cp:coreProperties>
</file>